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E0" w:rsidRPr="00E0304A" w:rsidRDefault="00E62187" w:rsidP="00E0304A">
      <w:pPr>
        <w:spacing w:after="0" w:line="240" w:lineRule="auto"/>
        <w:ind w:right="-47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แพทยศาสตร์</w:t>
      </w:r>
      <w:r w:rsidR="00E0304A"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E0304A"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จัดโครงการสัมมนาบุคลากรประจำปีงบประมาณ 2560</w:t>
      </w:r>
      <w:r w:rsidR="00E0304A" w:rsidRPr="00E030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E0304A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กระบวนการพัฒนาแผนกลยุทธ์ประจำปีงบประมาณ 2560</w:t>
      </w:r>
      <w:r w:rsidRPr="00E0304A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F340EF" w:rsidRPr="00E0304A" w:rsidRDefault="006346AE" w:rsidP="0051609B">
      <w:pPr>
        <w:spacing w:after="0" w:line="240" w:lineRule="auto"/>
        <w:ind w:right="-472"/>
        <w:rPr>
          <w:rFonts w:ascii="TH SarabunPSK" w:eastAsia="Thonburi Bold" w:hAnsi="TH SarabunPSK" w:cs="TH SarabunPSK"/>
          <w:sz w:val="32"/>
          <w:szCs w:val="32"/>
        </w:rPr>
      </w:pPr>
      <w:r w:rsidRPr="00E0304A">
        <w:rPr>
          <w:rFonts w:ascii="TH SarabunPSK" w:hAnsi="TH SarabunPSK" w:cs="TH SarabunPSK"/>
          <w:sz w:val="32"/>
          <w:szCs w:val="32"/>
          <w:cs/>
        </w:rPr>
        <w:tab/>
      </w:r>
      <w:r w:rsidR="00E0304A" w:rsidRPr="00E0304A">
        <w:rPr>
          <w:rFonts w:ascii="TH SarabunPSK" w:eastAsia="Thonburi Bold" w:hAnsi="TH SarabunPSK" w:cs="TH SarabunPSK" w:hint="cs"/>
          <w:sz w:val="32"/>
          <w:szCs w:val="32"/>
          <w:cs/>
        </w:rPr>
        <w:t>เมื่อ</w:t>
      </w:r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วันพฤหัสบดีที่ </w:t>
      </w:r>
      <w:r w:rsidR="00E0304A" w:rsidRPr="00E0304A">
        <w:rPr>
          <w:rFonts w:ascii="TH SarabunPSK" w:eastAsia="Thonburi Bold" w:hAnsi="TH SarabunPSK" w:cs="TH SarabunPSK"/>
          <w:sz w:val="32"/>
          <w:szCs w:val="32"/>
        </w:rPr>
        <w:t xml:space="preserve">5 </w:t>
      </w:r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มกราคม </w:t>
      </w:r>
      <w:r w:rsidR="00E0304A" w:rsidRPr="00E0304A">
        <w:rPr>
          <w:rFonts w:ascii="TH SarabunPSK" w:eastAsia="Thonburi Bold" w:hAnsi="TH SarabunPSK" w:cs="TH SarabunPSK"/>
          <w:sz w:val="32"/>
          <w:szCs w:val="32"/>
        </w:rPr>
        <w:t xml:space="preserve">2560 </w:t>
      </w:r>
      <w:r w:rsidR="00E0304A" w:rsidRPr="00E0304A">
        <w:rPr>
          <w:rFonts w:ascii="TH SarabunPSK" w:eastAsia="Thonburi Bold" w:hAnsi="TH SarabunPSK" w:cs="TH SarabunPSK" w:hint="cs"/>
          <w:sz w:val="32"/>
          <w:szCs w:val="32"/>
          <w:cs/>
        </w:rPr>
        <w:t xml:space="preserve">ที่ผ่านมา </w:t>
      </w:r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เวลา </w:t>
      </w:r>
      <w:r w:rsidR="00E0304A" w:rsidRPr="00E0304A">
        <w:rPr>
          <w:rFonts w:ascii="TH SarabunPSK" w:eastAsia="Thonburi Bold" w:hAnsi="TH SarabunPSK" w:cs="TH SarabunPSK"/>
          <w:sz w:val="32"/>
          <w:szCs w:val="32"/>
        </w:rPr>
        <w:t xml:space="preserve">13.30 -16.30 </w:t>
      </w:r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น. ณ ห้องประชุมอาชาไนย ชั้น </w:t>
      </w:r>
      <w:r w:rsidR="00E0304A" w:rsidRPr="00E0304A">
        <w:rPr>
          <w:rFonts w:ascii="TH SarabunPSK" w:eastAsia="Thonburi Bold" w:hAnsi="TH SarabunPSK" w:cs="TH SarabunPSK"/>
          <w:sz w:val="32"/>
          <w:szCs w:val="32"/>
        </w:rPr>
        <w:t xml:space="preserve">5 </w:t>
      </w:r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>อาคาร</w:t>
      </w:r>
      <w:proofErr w:type="spellStart"/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>พิเชฎฐ์</w:t>
      </w:r>
      <w:proofErr w:type="spellEnd"/>
      <w:r w:rsidR="00E0304A" w:rsidRPr="00E0304A">
        <w:rPr>
          <w:rFonts w:ascii="TH SarabunPSK" w:eastAsia="Thonburi Bold" w:hAnsi="TH SarabunPSK" w:cs="TH SarabunPSK" w:hint="cs"/>
          <w:sz w:val="32"/>
          <w:szCs w:val="32"/>
          <w:cs/>
        </w:rPr>
        <w:t xml:space="preserve"> เหลืองทองคำ</w:t>
      </w:r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 คณะ</w:t>
      </w:r>
      <w:proofErr w:type="spellStart"/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>สัตว</w:t>
      </w:r>
      <w:proofErr w:type="spellEnd"/>
      <w:r w:rsidR="00E0304A" w:rsidRPr="00E0304A">
        <w:rPr>
          <w:rFonts w:ascii="TH SarabunPSK" w:eastAsia="Thonburi Bold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E0304A" w:rsidRPr="00E0304A">
        <w:rPr>
          <w:rFonts w:ascii="TH SarabunPSK" w:eastAsia="Thonburi Bold" w:hAnsi="TH SarabunPSK" w:cs="TH SarabunPSK" w:hint="cs"/>
          <w:sz w:val="32"/>
          <w:szCs w:val="32"/>
          <w:cs/>
        </w:rPr>
        <w:t>โดยฝ่ายวางแผนและประกันคุณภาพได้จัดโครงการ</w:t>
      </w:r>
      <w:r w:rsidR="00E0304A" w:rsidRPr="00E0304A">
        <w:rPr>
          <w:rFonts w:ascii="TH SarabunPSK" w:eastAsia="Times New Roman" w:hAnsi="TH SarabunPSK" w:cs="TH SarabunPSK"/>
          <w:sz w:val="32"/>
          <w:szCs w:val="32"/>
          <w:cs/>
        </w:rPr>
        <w:t>สัมมนาบุคลากรประจำปีงบประมาณ 2560</w:t>
      </w:r>
      <w:r w:rsidR="00E0304A" w:rsidRPr="00E03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0304A" w:rsidRPr="00E0304A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E0304A" w:rsidRPr="00E0304A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="00E0304A" w:rsidRPr="00E030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กระบวนการพัฒนาแผนกลยุทธ์ประจำปีงบประมาณ 2560</w:t>
      </w:r>
      <w:r w:rsidR="00E0304A" w:rsidRPr="00E030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” </w:t>
      </w:r>
      <w:r w:rsidR="00E0304A" w:rsidRPr="00E0304A">
        <w:rPr>
          <w:rFonts w:ascii="TH SarabunPSK" w:eastAsia="Times New Roman" w:hAnsi="TH SarabunPSK" w:cs="TH SarabunPSK" w:hint="cs"/>
          <w:sz w:val="32"/>
          <w:szCs w:val="32"/>
          <w:cs/>
        </w:rPr>
        <w:t>ขึ้น โดยการจัดโครงการ</w:t>
      </w:r>
      <w:r w:rsidR="00AC4F98">
        <w:rPr>
          <w:rFonts w:ascii="TH SarabunPSK" w:eastAsia="Times New Roman" w:hAnsi="TH SarabunPSK" w:cs="TH SarabunPSK" w:hint="cs"/>
          <w:sz w:val="32"/>
          <w:szCs w:val="32"/>
          <w:cs/>
        </w:rPr>
        <w:t>สัมมนาบุคลากรในครั้ง</w:t>
      </w:r>
      <w:r w:rsidR="00E0304A" w:rsidRPr="00E0304A">
        <w:rPr>
          <w:rFonts w:ascii="TH SarabunPSK" w:eastAsia="Times New Roman" w:hAnsi="TH SarabunPSK" w:cs="TH SarabunPSK" w:hint="cs"/>
          <w:sz w:val="32"/>
          <w:szCs w:val="32"/>
          <w:cs/>
        </w:rPr>
        <w:t>นี้มีวัตถุประสงค์เพื่อให้บุคลากรของคณะทุกคนได้ร่วมกันพิจารณาวิเคราะห์จุดแข็ง จุดอ่อน โอกาส และภาวะคุกคาม</w:t>
      </w:r>
      <w:r w:rsidR="00AC4F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C4F98" w:rsidRPr="00E0304A">
        <w:rPr>
          <w:rFonts w:ascii="TH SarabunPSK" w:eastAsia="Thonburi Bold" w:hAnsi="TH SarabunPSK" w:cs="TH SarabunPSK"/>
          <w:sz w:val="32"/>
          <w:szCs w:val="32"/>
          <w:cs/>
        </w:rPr>
        <w:t>ครอบคลุม</w:t>
      </w:r>
      <w:proofErr w:type="spellStart"/>
      <w:r w:rsidR="00AC4F98" w:rsidRPr="00E0304A">
        <w:rPr>
          <w:rFonts w:ascii="TH SarabunPSK" w:eastAsia="Thonburi Bold" w:hAnsi="TH SarabunPSK" w:cs="TH SarabunPSK"/>
          <w:sz w:val="32"/>
          <w:szCs w:val="32"/>
          <w:cs/>
        </w:rPr>
        <w:t>พันธ</w:t>
      </w:r>
      <w:proofErr w:type="spellEnd"/>
      <w:r w:rsidR="00AC4F98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กิจทั้ง </w:t>
      </w:r>
      <w:r w:rsidR="00AC4F98" w:rsidRPr="00E0304A">
        <w:rPr>
          <w:rFonts w:ascii="TH SarabunPSK" w:eastAsia="Thonburi Bold" w:hAnsi="TH SarabunPSK" w:cs="TH SarabunPSK"/>
          <w:sz w:val="32"/>
          <w:szCs w:val="32"/>
        </w:rPr>
        <w:t>5</w:t>
      </w:r>
      <w:r w:rsidR="00AC4F98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 ด้าน คือ ด้านการผลิตบัณฑิต ด้านการวิจัย ด้านการบริการวิชาการ ด้านการทำนุบำรุงศิลปะและวัฒนธรรม และด้านการบริหารองค์กร</w:t>
      </w:r>
      <w:r w:rsidR="0051609B">
        <w:rPr>
          <w:rFonts w:ascii="TH SarabunPSK" w:eastAsia="Thonburi Bold" w:hAnsi="TH SarabunPSK" w:cs="TH SarabunPSK" w:hint="cs"/>
          <w:sz w:val="32"/>
          <w:szCs w:val="32"/>
          <w:cs/>
        </w:rPr>
        <w:t xml:space="preserve"> โดยคณะได้มีการมอบหมายภารกิจในการวิเคราะห์</w:t>
      </w:r>
      <w:r w:rsidR="0051609B" w:rsidRPr="00E0304A">
        <w:rPr>
          <w:rFonts w:ascii="TH SarabunPSK" w:eastAsia="Times New Roman" w:hAnsi="TH SarabunPSK" w:cs="TH SarabunPSK" w:hint="cs"/>
          <w:sz w:val="32"/>
          <w:szCs w:val="32"/>
          <w:cs/>
        </w:rPr>
        <w:t>จุดแข็ง จุดอ่อน โอกาส และภาวะคุกคาม</w:t>
      </w:r>
      <w:r w:rsidR="005160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ในเบื้องต้นให้กับผู้ที่เกี่ยวข้องกับงานทั้ง </w:t>
      </w:r>
      <w:r w:rsidR="0051609B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51609B">
        <w:rPr>
          <w:rFonts w:ascii="TH SarabunPSK" w:eastAsia="Times New Roman" w:hAnsi="TH SarabunPSK" w:cs="TH SarabunPSK" w:hint="cs"/>
          <w:sz w:val="32"/>
          <w:szCs w:val="32"/>
          <w:cs/>
        </w:rPr>
        <w:t>ด้านแล้วนำเสนอผลการวิเคราะห์เบื้องต้นที่ได้ให้ที่ประชุมได้ช่วยกันพิจารณา ซึ่งผลที่ได้ในการสัมมนาครั้งนี้จะ</w:t>
      </w:r>
      <w:r w:rsidR="00AC4F98" w:rsidRPr="00E0304A">
        <w:rPr>
          <w:rFonts w:ascii="TH SarabunPSK" w:eastAsia="Thonburi Bold" w:hAnsi="TH SarabunPSK" w:cs="TH SarabunPSK"/>
          <w:sz w:val="32"/>
          <w:szCs w:val="32"/>
          <w:cs/>
        </w:rPr>
        <w:t>นำไปสู่</w:t>
      </w:r>
      <w:r w:rsidR="00AC4F98" w:rsidRPr="00E0304A">
        <w:rPr>
          <w:rFonts w:ascii="TH SarabunPSK" w:hAnsi="TH SarabunPSK" w:cs="TH SarabunPSK"/>
          <w:sz w:val="32"/>
          <w:szCs w:val="32"/>
          <w:cs/>
        </w:rPr>
        <w:t>แนวทางในการกำหนดยุทธศาสตร์และแผนการปฏิบัติ</w:t>
      </w:r>
      <w:r w:rsidR="0051609B">
        <w:rPr>
          <w:rFonts w:ascii="TH SarabunPSK" w:eastAsia="Times New Roman" w:hAnsi="TH SarabunPSK" w:cs="TH SarabunPSK" w:hint="cs"/>
          <w:sz w:val="32"/>
          <w:szCs w:val="32"/>
          <w:cs/>
        </w:rPr>
        <w:t>การเพื่อนำไปสู่การบรรลุวิสัยทัศน์ของคณะต่อไป</w:t>
      </w:r>
      <w:r w:rsidR="0051609B">
        <w:rPr>
          <w:rFonts w:ascii="TH SarabunPSK" w:eastAsia="Thonburi Bold" w:hAnsi="TH SarabunPSK" w:cs="TH SarabunPSK" w:hint="cs"/>
          <w:sz w:val="32"/>
          <w:szCs w:val="32"/>
          <w:cs/>
        </w:rPr>
        <w:t xml:space="preserve"> โดยใน</w:t>
      </w:r>
      <w:r w:rsidR="00AC4F98">
        <w:rPr>
          <w:rFonts w:ascii="TH SarabunPSK" w:eastAsia="Thonburi Bold" w:hAnsi="TH SarabunPSK" w:cs="TH SarabunPSK" w:hint="cs"/>
          <w:sz w:val="32"/>
          <w:szCs w:val="32"/>
          <w:cs/>
        </w:rPr>
        <w:t>ปัจจุบัน</w:t>
      </w:r>
      <w:r w:rsidR="00E62187" w:rsidRPr="00E0304A">
        <w:rPr>
          <w:rFonts w:ascii="TH SarabunPSK" w:eastAsia="Thonburi Bold" w:hAnsi="TH SarabunPSK" w:cs="TH SarabunPSK"/>
          <w:sz w:val="32"/>
          <w:szCs w:val="32"/>
          <w:cs/>
        </w:rPr>
        <w:t>คณะ</w:t>
      </w:r>
      <w:proofErr w:type="spellStart"/>
      <w:r w:rsidR="00E62187" w:rsidRPr="00E0304A">
        <w:rPr>
          <w:rFonts w:ascii="TH SarabunPSK" w:eastAsia="Thonburi Bold" w:hAnsi="TH SarabunPSK" w:cs="TH SarabunPSK"/>
          <w:sz w:val="32"/>
          <w:szCs w:val="32"/>
          <w:cs/>
        </w:rPr>
        <w:t>สัตว</w:t>
      </w:r>
      <w:proofErr w:type="spellEnd"/>
      <w:r w:rsidR="00E62187" w:rsidRPr="00E0304A">
        <w:rPr>
          <w:rFonts w:ascii="TH SarabunPSK" w:eastAsia="Thonburi Bold" w:hAnsi="TH SarabunPSK" w:cs="TH SarabunPSK"/>
          <w:sz w:val="32"/>
          <w:szCs w:val="32"/>
          <w:cs/>
        </w:rPr>
        <w:t>แพทยศาสตร์</w:t>
      </w:r>
      <w:r w:rsidR="00ED5225">
        <w:rPr>
          <w:rFonts w:ascii="TH SarabunPSK" w:eastAsia="Thonburi Bold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E62187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 ได้กำหนดวิสัยทัศน์ไว้ คือ </w:t>
      </w:r>
      <w:r w:rsidR="00E62187" w:rsidRPr="00AC4F98">
        <w:rPr>
          <w:rFonts w:ascii="TH SarabunPSK" w:eastAsia="Thonburi Bold" w:hAnsi="TH SarabunPSK" w:cs="TH SarabunPSK"/>
          <w:b/>
          <w:bCs/>
          <w:sz w:val="32"/>
          <w:szCs w:val="32"/>
        </w:rPr>
        <w:t>“</w:t>
      </w:r>
      <w:r w:rsidR="00E62187" w:rsidRPr="00AC4F98">
        <w:rPr>
          <w:rFonts w:ascii="TH SarabunPSK" w:eastAsia="Thonburi Bold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="00E62187" w:rsidRPr="00AC4F98">
        <w:rPr>
          <w:rFonts w:ascii="TH SarabunPSK" w:eastAsia="Thonburi Bold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E62187" w:rsidRPr="00AC4F98">
        <w:rPr>
          <w:rFonts w:ascii="TH SarabunPSK" w:eastAsia="Thonburi Bold" w:hAnsi="TH SarabunPSK" w:cs="TH SarabunPSK"/>
          <w:b/>
          <w:bCs/>
          <w:sz w:val="32"/>
          <w:szCs w:val="32"/>
          <w:cs/>
        </w:rPr>
        <w:t>แพทยศาสตร์ชั้นนำของอาเซียน มีความเป็นเลิศด้านสุขภาพหนึ่งเดียว (</w:t>
      </w:r>
      <w:r w:rsidR="00E62187" w:rsidRPr="00AC4F98">
        <w:rPr>
          <w:rFonts w:ascii="TH SarabunPSK" w:eastAsia="Thonburi Bold" w:hAnsi="TH SarabunPSK" w:cs="TH SarabunPSK"/>
          <w:b/>
          <w:bCs/>
          <w:sz w:val="32"/>
          <w:szCs w:val="32"/>
        </w:rPr>
        <w:t>Leader in Veterinary Science of ASEAN and Excellence in One Health)”</w:t>
      </w:r>
      <w:r w:rsidR="0051609B">
        <w:rPr>
          <w:rFonts w:ascii="TH SarabunPSK" w:eastAsia="Thonburi Bold" w:hAnsi="TH SarabunPSK" w:cs="TH SarabunPSK"/>
          <w:sz w:val="32"/>
          <w:szCs w:val="32"/>
        </w:rPr>
        <w:t xml:space="preserve"> </w:t>
      </w:r>
      <w:r w:rsidR="0051609B">
        <w:rPr>
          <w:rFonts w:ascii="TH SarabunPSK" w:eastAsia="Thonburi Bold" w:hAnsi="TH SarabunPSK" w:cs="TH SarabunPSK" w:hint="cs"/>
          <w:sz w:val="32"/>
          <w:szCs w:val="32"/>
          <w:cs/>
        </w:rPr>
        <w:t>การจัดกิจกรรมในครั้งนี้มี</w:t>
      </w:r>
      <w:r w:rsidR="00F340EF" w:rsidRPr="00E0304A">
        <w:rPr>
          <w:rFonts w:ascii="TH SarabunPSK" w:eastAsia="Thonburi Bold" w:hAnsi="TH SarabunPSK" w:cs="TH SarabunPSK"/>
          <w:sz w:val="32"/>
          <w:szCs w:val="32"/>
          <w:cs/>
        </w:rPr>
        <w:t>ผู้ดำเนินรายการคือ</w:t>
      </w:r>
      <w:r w:rsidR="00AC4F98">
        <w:rPr>
          <w:rFonts w:ascii="TH SarabunPSK" w:eastAsia="Thonburi Bold" w:hAnsi="TH SarabunPSK" w:cs="TH SarabunPSK" w:hint="cs"/>
          <w:sz w:val="32"/>
          <w:szCs w:val="32"/>
          <w:cs/>
        </w:rPr>
        <w:t xml:space="preserve"> </w:t>
      </w:r>
      <w:r w:rsidR="00AC4F98">
        <w:rPr>
          <w:rFonts w:ascii="TH SarabunPSK" w:eastAsia="Thonburi Bold" w:hAnsi="TH SarabunPSK" w:cs="TH SarabunPSK"/>
          <w:b/>
          <w:bCs/>
          <w:sz w:val="32"/>
          <w:szCs w:val="32"/>
          <w:cs/>
        </w:rPr>
        <w:t>ผ</w:t>
      </w:r>
      <w:r w:rsidR="00AC4F98">
        <w:rPr>
          <w:rFonts w:ascii="TH SarabunPSK" w:eastAsia="Thonburi Bold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AC4F98">
        <w:rPr>
          <w:rFonts w:ascii="TH SarabunPSK" w:eastAsia="Thonburi Bold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F340EF" w:rsidRPr="00E0304A">
        <w:rPr>
          <w:rFonts w:ascii="TH SarabunPSK" w:eastAsia="Thonburi Bold" w:hAnsi="TH SarabunPSK" w:cs="TH SarabunPSK"/>
          <w:b/>
          <w:bCs/>
          <w:sz w:val="32"/>
          <w:szCs w:val="32"/>
          <w:cs/>
        </w:rPr>
        <w:t>เสรี แข็งแอ</w:t>
      </w:r>
      <w:r w:rsidR="00F340EF" w:rsidRPr="00E0304A">
        <w:rPr>
          <w:rFonts w:ascii="TH SarabunPSK" w:eastAsia="Thonburi Bold" w:hAnsi="TH SarabunPSK" w:cs="TH SarabunPSK"/>
          <w:sz w:val="32"/>
          <w:szCs w:val="32"/>
          <w:cs/>
        </w:rPr>
        <w:t xml:space="preserve"> </w:t>
      </w:r>
      <w:r w:rsidR="00F340EF" w:rsidRPr="00E0304A">
        <w:rPr>
          <w:rFonts w:ascii="TH SarabunPSK" w:hAnsi="TH SarabunPSK" w:cs="TH SarabunPSK"/>
          <w:sz w:val="32"/>
          <w:szCs w:val="32"/>
          <w:cs/>
        </w:rPr>
        <w:t>รองคณบดีฝ่ายพัฒนานักศึกษาและศิษย์เก่าสัมพันธ์</w:t>
      </w:r>
      <w:r w:rsidR="00AC4F98">
        <w:rPr>
          <w:rFonts w:ascii="TH SarabunPSK" w:eastAsia="Thonburi Bold" w:hAnsi="TH SarabunPSK" w:cs="TH SarabunPSK"/>
          <w:sz w:val="32"/>
          <w:szCs w:val="32"/>
        </w:rPr>
        <w:t xml:space="preserve"> </w:t>
      </w:r>
      <w:r w:rsidR="00AC4F98">
        <w:rPr>
          <w:rFonts w:ascii="TH SarabunPSK" w:eastAsia="Thonburi Bold" w:hAnsi="TH SarabunPSK" w:cs="TH SarabunPSK" w:hint="cs"/>
          <w:sz w:val="32"/>
          <w:szCs w:val="32"/>
          <w:cs/>
        </w:rPr>
        <w:t>และ</w:t>
      </w:r>
      <w:r w:rsidR="00F340EF" w:rsidRPr="00E03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0EF" w:rsidRPr="00E0304A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C4F98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AC4F98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AC4F98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r w:rsidR="00F340EF" w:rsidRPr="00E0304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ชูชาติ กมลเลิศ </w:t>
      </w:r>
      <w:r w:rsidR="00F340EF" w:rsidRPr="00AC4F98">
        <w:rPr>
          <w:rFonts w:ascii="TH SarabunPSK" w:hAnsi="TH SarabunPSK" w:cs="TH SarabunPSK"/>
          <w:sz w:val="32"/>
          <w:szCs w:val="32"/>
          <w:cs/>
        </w:rPr>
        <w:t>คณบดี</w:t>
      </w:r>
      <w:r w:rsidR="00F340EF" w:rsidRPr="00E030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4F98">
        <w:rPr>
          <w:rFonts w:ascii="TH SarabunPSK" w:hAnsi="TH SarabunPSK" w:cs="TH SarabunPSK" w:hint="cs"/>
          <w:sz w:val="32"/>
          <w:szCs w:val="32"/>
          <w:cs/>
        </w:rPr>
        <w:t>ให้เกียรติ</w:t>
      </w:r>
      <w:r w:rsidR="00F340EF" w:rsidRPr="00E0304A">
        <w:rPr>
          <w:rFonts w:ascii="TH SarabunPSK" w:hAnsi="TH SarabunPSK" w:cs="TH SarabunPSK"/>
          <w:sz w:val="32"/>
          <w:szCs w:val="32"/>
          <w:cs/>
        </w:rPr>
        <w:t>เป็นประธานกล่าวเปิดงาน และได้รับค</w:t>
      </w:r>
      <w:r w:rsidR="0051609B">
        <w:rPr>
          <w:rFonts w:ascii="TH SarabunPSK" w:hAnsi="TH SarabunPSK" w:cs="TH SarabunPSK" w:hint="cs"/>
          <w:sz w:val="32"/>
          <w:szCs w:val="32"/>
          <w:cs/>
        </w:rPr>
        <w:t>วาม</w:t>
      </w:r>
      <w:r w:rsidR="00AC4F98">
        <w:rPr>
          <w:rFonts w:ascii="TH SarabunPSK" w:hAnsi="TH SarabunPSK" w:cs="TH SarabunPSK" w:hint="cs"/>
          <w:sz w:val="32"/>
          <w:szCs w:val="32"/>
          <w:cs/>
        </w:rPr>
        <w:t>ร่วมมือ</w:t>
      </w:r>
      <w:r w:rsidR="00F340EF" w:rsidRPr="00E0304A">
        <w:rPr>
          <w:rFonts w:ascii="TH SarabunPSK" w:hAnsi="TH SarabunPSK" w:cs="TH SarabunPSK"/>
          <w:sz w:val="32"/>
          <w:szCs w:val="32"/>
          <w:cs/>
        </w:rPr>
        <w:t xml:space="preserve">จากบุคลากรคณะฯ เข้าร่วมโครงการเป็นจำนวนมาก  </w:t>
      </w:r>
    </w:p>
    <w:p w:rsidR="00E62187" w:rsidRPr="00E0304A" w:rsidRDefault="00E62187" w:rsidP="00E0304A">
      <w:pPr>
        <w:pStyle w:val="a3"/>
        <w:ind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4A">
        <w:rPr>
          <w:rFonts w:ascii="TH SarabunPSK" w:eastAsia="Thonburi Bold" w:hAnsi="TH SarabunPSK" w:cs="TH SarabunPSK"/>
          <w:sz w:val="32"/>
          <w:szCs w:val="32"/>
          <w:cs/>
        </w:rPr>
        <w:tab/>
      </w:r>
    </w:p>
    <w:p w:rsidR="00E62187" w:rsidRPr="00E0304A" w:rsidRDefault="00E62187" w:rsidP="00E0304A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E0304A">
        <w:rPr>
          <w:rFonts w:ascii="TH SarabunPSK" w:hAnsi="TH SarabunPSK" w:cs="TH SarabunPSK"/>
          <w:sz w:val="32"/>
          <w:szCs w:val="32"/>
          <w:cs/>
        </w:rPr>
        <w:tab/>
      </w:r>
    </w:p>
    <w:p w:rsidR="00521824" w:rsidRPr="00E0304A" w:rsidRDefault="00521824" w:rsidP="00E0304A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234B4F" w:rsidRPr="00E0304A" w:rsidRDefault="00234B4F" w:rsidP="00E0304A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234B4F" w:rsidRPr="00E0304A" w:rsidRDefault="00234B4F" w:rsidP="00E0304A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sectPr w:rsidR="00234B4F" w:rsidRPr="00E0304A" w:rsidSect="008A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FEA"/>
    <w:multiLevelType w:val="hybridMultilevel"/>
    <w:tmpl w:val="0BC2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7D18"/>
    <w:multiLevelType w:val="hybridMultilevel"/>
    <w:tmpl w:val="7298D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C56DA0"/>
    <w:rsid w:val="00006144"/>
    <w:rsid w:val="0003752C"/>
    <w:rsid w:val="0004158B"/>
    <w:rsid w:val="00057736"/>
    <w:rsid w:val="00061422"/>
    <w:rsid w:val="00076BC6"/>
    <w:rsid w:val="00093958"/>
    <w:rsid w:val="000B6F0D"/>
    <w:rsid w:val="000C58CB"/>
    <w:rsid w:val="000D1219"/>
    <w:rsid w:val="000D217D"/>
    <w:rsid w:val="000D6A1F"/>
    <w:rsid w:val="000F3225"/>
    <w:rsid w:val="000F4D5B"/>
    <w:rsid w:val="00117F44"/>
    <w:rsid w:val="00120246"/>
    <w:rsid w:val="00124ADA"/>
    <w:rsid w:val="001316EA"/>
    <w:rsid w:val="0014285C"/>
    <w:rsid w:val="00143948"/>
    <w:rsid w:val="001457E0"/>
    <w:rsid w:val="00151EB1"/>
    <w:rsid w:val="0016484B"/>
    <w:rsid w:val="001715A9"/>
    <w:rsid w:val="00183F67"/>
    <w:rsid w:val="00190426"/>
    <w:rsid w:val="001A4D64"/>
    <w:rsid w:val="001B076F"/>
    <w:rsid w:val="001B65FF"/>
    <w:rsid w:val="001E211B"/>
    <w:rsid w:val="0022209F"/>
    <w:rsid w:val="002239DA"/>
    <w:rsid w:val="00224E10"/>
    <w:rsid w:val="00234B4F"/>
    <w:rsid w:val="0024684A"/>
    <w:rsid w:val="00254212"/>
    <w:rsid w:val="00262AE7"/>
    <w:rsid w:val="00271880"/>
    <w:rsid w:val="00286F2B"/>
    <w:rsid w:val="00296978"/>
    <w:rsid w:val="002A0B54"/>
    <w:rsid w:val="002D18A2"/>
    <w:rsid w:val="00307CF1"/>
    <w:rsid w:val="00324D7A"/>
    <w:rsid w:val="0033300A"/>
    <w:rsid w:val="00340B63"/>
    <w:rsid w:val="00353ABC"/>
    <w:rsid w:val="00361346"/>
    <w:rsid w:val="00367FE1"/>
    <w:rsid w:val="003A29C3"/>
    <w:rsid w:val="003B480E"/>
    <w:rsid w:val="003C30AD"/>
    <w:rsid w:val="003D176C"/>
    <w:rsid w:val="003E0539"/>
    <w:rsid w:val="003E0E90"/>
    <w:rsid w:val="003F1378"/>
    <w:rsid w:val="003F299F"/>
    <w:rsid w:val="003F31CE"/>
    <w:rsid w:val="0040628A"/>
    <w:rsid w:val="004324C5"/>
    <w:rsid w:val="0043504A"/>
    <w:rsid w:val="00437BDC"/>
    <w:rsid w:val="00446C34"/>
    <w:rsid w:val="00450DC0"/>
    <w:rsid w:val="00467D2B"/>
    <w:rsid w:val="00472E6F"/>
    <w:rsid w:val="00475253"/>
    <w:rsid w:val="00490DD4"/>
    <w:rsid w:val="004927CB"/>
    <w:rsid w:val="00492EE7"/>
    <w:rsid w:val="004C2D29"/>
    <w:rsid w:val="004C2EF9"/>
    <w:rsid w:val="004C35C9"/>
    <w:rsid w:val="004C6D30"/>
    <w:rsid w:val="004D0AF1"/>
    <w:rsid w:val="004E1189"/>
    <w:rsid w:val="00504B64"/>
    <w:rsid w:val="00511C03"/>
    <w:rsid w:val="00513319"/>
    <w:rsid w:val="0051609B"/>
    <w:rsid w:val="00521824"/>
    <w:rsid w:val="005300A7"/>
    <w:rsid w:val="005317E6"/>
    <w:rsid w:val="00533EEB"/>
    <w:rsid w:val="00545F92"/>
    <w:rsid w:val="005600FD"/>
    <w:rsid w:val="005A18F8"/>
    <w:rsid w:val="005B15F2"/>
    <w:rsid w:val="005D1036"/>
    <w:rsid w:val="00602442"/>
    <w:rsid w:val="00620A82"/>
    <w:rsid w:val="00626D11"/>
    <w:rsid w:val="006346AE"/>
    <w:rsid w:val="00652EAA"/>
    <w:rsid w:val="006623AB"/>
    <w:rsid w:val="00681047"/>
    <w:rsid w:val="00681A44"/>
    <w:rsid w:val="006C157D"/>
    <w:rsid w:val="00724A92"/>
    <w:rsid w:val="0073065F"/>
    <w:rsid w:val="007452EC"/>
    <w:rsid w:val="007471CE"/>
    <w:rsid w:val="007737C5"/>
    <w:rsid w:val="0079447C"/>
    <w:rsid w:val="007A41C9"/>
    <w:rsid w:val="007C2D41"/>
    <w:rsid w:val="007E73AE"/>
    <w:rsid w:val="007F5211"/>
    <w:rsid w:val="008016EF"/>
    <w:rsid w:val="0081550A"/>
    <w:rsid w:val="00825D5C"/>
    <w:rsid w:val="00832B00"/>
    <w:rsid w:val="00832D61"/>
    <w:rsid w:val="008405FE"/>
    <w:rsid w:val="008407E9"/>
    <w:rsid w:val="00855ED4"/>
    <w:rsid w:val="00863773"/>
    <w:rsid w:val="00867953"/>
    <w:rsid w:val="0088625F"/>
    <w:rsid w:val="008A24A2"/>
    <w:rsid w:val="008B3B74"/>
    <w:rsid w:val="008C5A5F"/>
    <w:rsid w:val="008C64FE"/>
    <w:rsid w:val="008E14F0"/>
    <w:rsid w:val="008E1A3C"/>
    <w:rsid w:val="008E2515"/>
    <w:rsid w:val="009141D5"/>
    <w:rsid w:val="009615BD"/>
    <w:rsid w:val="009620C1"/>
    <w:rsid w:val="00980712"/>
    <w:rsid w:val="00981317"/>
    <w:rsid w:val="00995F2F"/>
    <w:rsid w:val="009A00BA"/>
    <w:rsid w:val="009C2C2C"/>
    <w:rsid w:val="009E22F5"/>
    <w:rsid w:val="009E32A4"/>
    <w:rsid w:val="009F1434"/>
    <w:rsid w:val="009F2DFF"/>
    <w:rsid w:val="00A124D3"/>
    <w:rsid w:val="00A2152C"/>
    <w:rsid w:val="00A3626D"/>
    <w:rsid w:val="00A82E40"/>
    <w:rsid w:val="00A97C71"/>
    <w:rsid w:val="00AC1632"/>
    <w:rsid w:val="00AC4F98"/>
    <w:rsid w:val="00AF5672"/>
    <w:rsid w:val="00B150E2"/>
    <w:rsid w:val="00B23AFB"/>
    <w:rsid w:val="00B31CA8"/>
    <w:rsid w:val="00B37056"/>
    <w:rsid w:val="00B401C6"/>
    <w:rsid w:val="00B510CC"/>
    <w:rsid w:val="00B7006F"/>
    <w:rsid w:val="00B70FE9"/>
    <w:rsid w:val="00B730FE"/>
    <w:rsid w:val="00B85660"/>
    <w:rsid w:val="00BB3F18"/>
    <w:rsid w:val="00BC0CBE"/>
    <w:rsid w:val="00BC12CE"/>
    <w:rsid w:val="00BD20E6"/>
    <w:rsid w:val="00BD6A3B"/>
    <w:rsid w:val="00BF39E5"/>
    <w:rsid w:val="00BF5935"/>
    <w:rsid w:val="00C02CDF"/>
    <w:rsid w:val="00C12E96"/>
    <w:rsid w:val="00C160CB"/>
    <w:rsid w:val="00C338DE"/>
    <w:rsid w:val="00C53363"/>
    <w:rsid w:val="00C56DA0"/>
    <w:rsid w:val="00C57FEA"/>
    <w:rsid w:val="00C73A3B"/>
    <w:rsid w:val="00C80386"/>
    <w:rsid w:val="00C90301"/>
    <w:rsid w:val="00C93D6E"/>
    <w:rsid w:val="00CB3423"/>
    <w:rsid w:val="00CC4456"/>
    <w:rsid w:val="00CC6C1F"/>
    <w:rsid w:val="00CE0834"/>
    <w:rsid w:val="00CE4BA0"/>
    <w:rsid w:val="00CE66E0"/>
    <w:rsid w:val="00CF6963"/>
    <w:rsid w:val="00D13BCA"/>
    <w:rsid w:val="00D2069F"/>
    <w:rsid w:val="00D2402F"/>
    <w:rsid w:val="00D27E8F"/>
    <w:rsid w:val="00D61711"/>
    <w:rsid w:val="00D65576"/>
    <w:rsid w:val="00D85A60"/>
    <w:rsid w:val="00D963E9"/>
    <w:rsid w:val="00D96C54"/>
    <w:rsid w:val="00DA2E74"/>
    <w:rsid w:val="00DA4FA0"/>
    <w:rsid w:val="00DB6BB4"/>
    <w:rsid w:val="00DC0D3F"/>
    <w:rsid w:val="00DC3918"/>
    <w:rsid w:val="00DD2E7F"/>
    <w:rsid w:val="00DE3E5B"/>
    <w:rsid w:val="00DE5BDA"/>
    <w:rsid w:val="00DF127F"/>
    <w:rsid w:val="00DF22F5"/>
    <w:rsid w:val="00E0304A"/>
    <w:rsid w:val="00E230FC"/>
    <w:rsid w:val="00E3452B"/>
    <w:rsid w:val="00E62187"/>
    <w:rsid w:val="00E76BBC"/>
    <w:rsid w:val="00E82447"/>
    <w:rsid w:val="00E85004"/>
    <w:rsid w:val="00E96AAD"/>
    <w:rsid w:val="00EC0D2D"/>
    <w:rsid w:val="00EC1F0D"/>
    <w:rsid w:val="00ED5225"/>
    <w:rsid w:val="00F03098"/>
    <w:rsid w:val="00F1772C"/>
    <w:rsid w:val="00F340EF"/>
    <w:rsid w:val="00F4662D"/>
    <w:rsid w:val="00F50312"/>
    <w:rsid w:val="00F53932"/>
    <w:rsid w:val="00F657AA"/>
    <w:rsid w:val="00FA6C30"/>
    <w:rsid w:val="00FB78AF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87"/>
    <w:rPr>
      <w:rFonts w:ascii="Times New Roman" w:eastAsia="Batang" w:hAnsi="Times New Roman" w:cs="Angsana New"/>
      <w:sz w:val="24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1318-AE79-4FBA-914D-83665E79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Khoneaen University</dc:creator>
  <cp:lastModifiedBy>dellvet</cp:lastModifiedBy>
  <cp:revision>2</cp:revision>
  <dcterms:created xsi:type="dcterms:W3CDTF">2017-01-07T04:43:00Z</dcterms:created>
  <dcterms:modified xsi:type="dcterms:W3CDTF">2017-01-07T04:43:00Z</dcterms:modified>
</cp:coreProperties>
</file>