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B7" w:rsidRPr="003E4F80" w:rsidRDefault="005A4BB7" w:rsidP="00C37C96">
      <w:pPr>
        <w:spacing w:before="150" w:after="150" w:line="240" w:lineRule="auto"/>
        <w:outlineLvl w:val="3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4BB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คณะ</w:t>
      </w:r>
      <w:proofErr w:type="spellStart"/>
      <w:r w:rsidRPr="005A4BB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สัตว</w:t>
      </w:r>
      <w:proofErr w:type="spellEnd"/>
      <w:r w:rsidRPr="005A4BB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แพทยศาสตร์ </w:t>
      </w:r>
      <w:proofErr w:type="spellStart"/>
      <w:r w:rsidRPr="005A4BB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มข.</w:t>
      </w:r>
      <w:proofErr w:type="spellEnd"/>
      <w:r w:rsidRPr="005A4BB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ให้</w:t>
      </w:r>
      <w:r w:rsidR="00863B6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การต้อนรับนักศึกษาแลกเปลี่ยนจาก</w:t>
      </w:r>
      <w:r w:rsidR="00C37C9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6762B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University Malaysia Kelantan</w:t>
      </w:r>
      <w:r w:rsidR="00A2673F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(UMK)</w:t>
      </w:r>
      <w:r w:rsidR="0046762B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863B6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ประเทศมาเลเซีย</w:t>
      </w:r>
    </w:p>
    <w:p w:rsidR="008D08DB" w:rsidRDefault="005A4BB7" w:rsidP="00C37C96">
      <w:pPr>
        <w:ind w:right="-114" w:firstLine="720"/>
        <w:rPr>
          <w:rFonts w:ascii="TH SarabunPSK" w:hAnsi="TH SarabunPSK" w:cs="TH SarabunPSK"/>
          <w:sz w:val="32"/>
          <w:szCs w:val="32"/>
        </w:rPr>
      </w:pPr>
      <w:r w:rsidRPr="00F6702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เ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มื่อ</w:t>
      </w:r>
      <w:r w:rsidRPr="00F6702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วันจันทร์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ที่ </w:t>
      </w:r>
      <w:r w:rsidR="00863B6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16</w:t>
      </w:r>
      <w:r w:rsidR="00C37C9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กรกฎาคม </w:t>
      </w:r>
      <w:r w:rsidR="00863B6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2561</w:t>
      </w:r>
      <w:r w:rsidR="00C37C9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ที่ผ่านมา ณ ห้องประชุมกรรมการประจำคณะ ชั้น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6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อาคาร</w:t>
      </w:r>
      <w:proofErr w:type="spellStart"/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พิเชฎฐ์</w:t>
      </w:r>
      <w:proofErr w:type="spellEnd"/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เหลืองทองคำ คณะ</w:t>
      </w:r>
      <w:proofErr w:type="spellStart"/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แพทยศาสตร์ มหาวิทยาลัยขอนแก่น นำโดย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F6702E">
        <w:rPr>
          <w:rStyle w:val="a3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รศ.</w:t>
      </w:r>
      <w:proofErr w:type="spellStart"/>
      <w:r w:rsidRPr="00F6702E">
        <w:rPr>
          <w:rStyle w:val="a3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น.สพ.</w:t>
      </w:r>
      <w:proofErr w:type="spellEnd"/>
      <w:r w:rsidRPr="00F6702E">
        <w:rPr>
          <w:rStyle w:val="a3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ดร.ชูชาติ กมลเลิศ</w:t>
      </w:r>
      <w:r w:rsidRPr="00F6702E">
        <w:rPr>
          <w:rStyle w:val="a3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คณบดี พร้อมด้วยผู้บริหารคณะ </w:t>
      </w:r>
      <w:r w:rsidRPr="00F6702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ได้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ให้การต้อนรับนักศึกษาแลกเปลี่ยนชั้นปีที่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4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จำนวน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คน จาก </w:t>
      </w:r>
      <w:r w:rsidRPr="00A2673F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Faculty of Veterinary Medicine, University Malaysia Kelantan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ประเทศมาเลเซีย</w:t>
      </w:r>
      <w:r w:rsidR="00A26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2D0" w:rsidRPr="00F6702E">
        <w:rPr>
          <w:rFonts w:ascii="TH SarabunPSK" w:hAnsi="TH SarabunPSK" w:cs="TH SarabunPSK"/>
          <w:sz w:val="32"/>
          <w:szCs w:val="32"/>
          <w:cs/>
        </w:rPr>
        <w:t>ได้แก่</w:t>
      </w:r>
      <w:r w:rsidR="00C37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 xml:space="preserve">Miss </w:t>
      </w:r>
      <w:proofErr w:type="spellStart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>NahmiHazirabintiHamzah</w:t>
      </w:r>
      <w:proofErr w:type="spellEnd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 xml:space="preserve">, Miss </w:t>
      </w:r>
      <w:proofErr w:type="spellStart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>NorhidayahbintiNoordin</w:t>
      </w:r>
      <w:proofErr w:type="spellEnd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 xml:space="preserve">, Miss Ziti </w:t>
      </w:r>
      <w:proofErr w:type="spellStart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>Farhah</w:t>
      </w:r>
      <w:proofErr w:type="spellEnd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 xml:space="preserve"> Nadia </w:t>
      </w:r>
      <w:proofErr w:type="spellStart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>Binti</w:t>
      </w:r>
      <w:proofErr w:type="spellEnd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 xml:space="preserve"> Muhammad, Mr. Muhammad </w:t>
      </w:r>
      <w:proofErr w:type="spellStart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>Firky</w:t>
      </w:r>
      <w:proofErr w:type="spellEnd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 xml:space="preserve"> Hafiz bin </w:t>
      </w:r>
      <w:proofErr w:type="spellStart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>Osmand</w:t>
      </w:r>
      <w:proofErr w:type="spellEnd"/>
      <w:r w:rsidR="00C37C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22D0" w:rsidRPr="003E4F80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C37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 xml:space="preserve">Mr. Muhammad </w:t>
      </w:r>
      <w:proofErr w:type="spellStart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>Syazrie</w:t>
      </w:r>
      <w:proofErr w:type="spellEnd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 xml:space="preserve"> bin </w:t>
      </w:r>
      <w:proofErr w:type="spellStart"/>
      <w:r w:rsidR="00ED22D0" w:rsidRPr="003E4F80">
        <w:rPr>
          <w:rFonts w:ascii="TH SarabunPSK" w:hAnsi="TH SarabunPSK" w:cs="TH SarabunPSK"/>
          <w:b/>
          <w:bCs/>
          <w:sz w:val="32"/>
          <w:szCs w:val="32"/>
        </w:rPr>
        <w:t>ZainalAbidin</w:t>
      </w:r>
      <w:proofErr w:type="spellEnd"/>
      <w:r w:rsidR="00C37C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โดยนักศึกษากลุ่มดังกล่าว ได้เดินทางมาเพื่อศึกษาดูงานและฝึกงาน ณ โรงพยาบาลสัตว์ คณะ</w:t>
      </w:r>
      <w:proofErr w:type="spellStart"/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</w:t>
      </w:r>
      <w:r w:rsidR="00A2673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ทยศาสตร์ โดยแบ่งเป็นการฝึกงานคล</w:t>
      </w:r>
      <w:r w:rsidR="00A2673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ิ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นิกปฏิบัติด้านสัตว์ใหญ่และสัตว์เล็ก หน่วยละ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สัปดาห์ เป็นระยะเวลา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เดือน ในช่วงระหว่างวันที่ </w:t>
      </w:r>
      <w:r w:rsidR="00476540" w:rsidRPr="00F6702E">
        <w:rPr>
          <w:rFonts w:ascii="TH SarabunPSK" w:hAnsi="TH SarabunPSK" w:cs="TH SarabunPSK" w:hint="cs"/>
          <w:w w:val="105"/>
          <w:sz w:val="32"/>
          <w:szCs w:val="32"/>
          <w:cs/>
        </w:rPr>
        <w:t>16 กรกฎาคม - 17 สิงหาคม 2561</w:t>
      </w:r>
      <w:r w:rsidR="00C37C9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จากนั้นในช่วงบ่ายวันเดียวกัน นำ</w:t>
      </w:r>
      <w:r w:rsidRPr="00F6702E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โดย</w:t>
      </w:r>
      <w:r w:rsidRPr="00F6702E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 </w:t>
      </w:r>
      <w:r w:rsidRPr="00F6702E">
        <w:rPr>
          <w:rStyle w:val="a3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ผศ.</w:t>
      </w:r>
      <w:proofErr w:type="spellStart"/>
      <w:r w:rsidRPr="00F6702E">
        <w:rPr>
          <w:rStyle w:val="a3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น.สพ.</w:t>
      </w:r>
      <w:proofErr w:type="spellEnd"/>
      <w:r w:rsidRPr="00F6702E">
        <w:rPr>
          <w:rStyle w:val="a3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ดร.</w:t>
      </w:r>
      <w:proofErr w:type="spellStart"/>
      <w:r w:rsidRPr="00F6702E">
        <w:rPr>
          <w:rStyle w:val="a3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พงษ์</w:t>
      </w:r>
      <w:proofErr w:type="spellEnd"/>
      <w:r w:rsidRPr="00F6702E">
        <w:rPr>
          <w:rStyle w:val="a3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ธร สุวรรณธาดา</w:t>
      </w:r>
      <w:r w:rsidR="00F6702E" w:rsidRPr="00F6702E">
        <w:rPr>
          <w:rStyle w:val="a3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 xml:space="preserve"> รองคณบดีฝ่ายโรงพยาบาลสัตว์</w:t>
      </w:r>
      <w:r w:rsidRPr="00F6702E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ได้นำนักศึกษาแลกเปลี่ยนทั้ง  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5 </w:t>
      </w:r>
      <w:r w:rsidRPr="00F6702E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คน เข้าเยี่ยมชมการปฏิบัติงานของเจ้าหน้าที่ รวมถึงเยี่ยมชมส่วนต่างๆของโรงพยาบาลสัตว์ในเบื้องต้น</w:t>
      </w:r>
      <w:r w:rsidR="00F6702E" w:rsidRPr="00F6702E">
        <w:rPr>
          <w:rFonts w:ascii="TH SarabunPSK" w:hAnsi="TH SarabunPSK" w:cs="TH SarabunPSK" w:hint="cs"/>
          <w:sz w:val="32"/>
          <w:szCs w:val="32"/>
          <w:cs/>
        </w:rPr>
        <w:t xml:space="preserve">อีกด้วย </w:t>
      </w:r>
      <w:r w:rsidR="00F6702E" w:rsidRPr="00F6702E">
        <w:rPr>
          <w:rFonts w:ascii="TH SarabunPSK" w:hAnsi="TH SarabunPSK" w:cs="TH SarabunPSK"/>
          <w:sz w:val="32"/>
          <w:szCs w:val="32"/>
          <w:cs/>
        </w:rPr>
        <w:t>ซึ่งทางคณะคาดหวังเป็นอย่างยิ่งว่าการเข้าศึกษาดูงานและฝึกงานในครั้งนี้นอกจากจะช่วยเสริมสร้างประสบการณ์ พร้อมทั้งยกระดับทักษะและความเชี่ยวชาญทางด้านวิชาชีพการ</w:t>
      </w:r>
      <w:proofErr w:type="spellStart"/>
      <w:r w:rsidR="00F6702E" w:rsidRPr="00F6702E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F6702E" w:rsidRPr="00F6702E">
        <w:rPr>
          <w:rFonts w:ascii="TH SarabunPSK" w:hAnsi="TH SarabunPSK" w:cs="TH SarabunPSK"/>
          <w:sz w:val="32"/>
          <w:szCs w:val="32"/>
          <w:cs/>
        </w:rPr>
        <w:t>แพทย์ของนักศึกษาแลกเปลี่ยนกลุ่มดังกล่าวให้เพิ่มมากขึ้นแล้วยังจะเป็นการสร้างความร่วมมือทางวิชาการ และแลกเปลี่ยนนักศึกษาและบุคลากรระหว่างคณะกับมหาวิทยาลัยในต่างประเทศให้มีความเข้มแข็งมากขึ้น ซึ่งสอดคล้องกับเป้าหมายของมหาวิทยาลัยขอนแก่นในการเสริมสร้างความเป็นนานาชาติอีกทางหนึ่งด้วย</w:t>
      </w:r>
    </w:p>
    <w:p w:rsidR="00D96970" w:rsidRDefault="00D96970" w:rsidP="00F6702E">
      <w:pPr>
        <w:ind w:right="-114"/>
        <w:jc w:val="thaiDistribute"/>
        <w:rPr>
          <w:rFonts w:ascii="TH SarabunPSK" w:hAnsi="TH SarabunPSK" w:cs="TH SarabunPSK"/>
          <w:sz w:val="32"/>
          <w:szCs w:val="32"/>
        </w:rPr>
      </w:pPr>
    </w:p>
    <w:p w:rsidR="00D96970" w:rsidRDefault="00D96970" w:rsidP="00F6702E">
      <w:pPr>
        <w:ind w:right="-114"/>
        <w:jc w:val="thaiDistribute"/>
        <w:rPr>
          <w:rFonts w:ascii="TH SarabunPSK" w:hAnsi="TH SarabunPSK" w:cs="TH SarabunPSK"/>
          <w:sz w:val="32"/>
          <w:szCs w:val="32"/>
        </w:rPr>
      </w:pPr>
    </w:p>
    <w:p w:rsidR="006E4005" w:rsidRDefault="006E4005" w:rsidP="00F6702E">
      <w:pPr>
        <w:ind w:right="-114"/>
        <w:jc w:val="thaiDistribute"/>
        <w:rPr>
          <w:rFonts w:ascii="TH SarabunPSK" w:hAnsi="TH SarabunPSK" w:cs="TH SarabunPSK"/>
          <w:sz w:val="32"/>
          <w:szCs w:val="32"/>
        </w:rPr>
      </w:pPr>
    </w:p>
    <w:p w:rsidR="006E4005" w:rsidRDefault="006E4005" w:rsidP="00F6702E">
      <w:pPr>
        <w:ind w:right="-114"/>
        <w:jc w:val="thaiDistribute"/>
        <w:rPr>
          <w:rFonts w:ascii="TH SarabunPSK" w:hAnsi="TH SarabunPSK" w:cs="TH SarabunPSK"/>
          <w:sz w:val="32"/>
          <w:szCs w:val="32"/>
        </w:rPr>
      </w:pPr>
    </w:p>
    <w:p w:rsidR="006E4005" w:rsidRDefault="006E4005" w:rsidP="00F6702E">
      <w:pPr>
        <w:ind w:right="-114"/>
        <w:jc w:val="thaiDistribute"/>
        <w:rPr>
          <w:rFonts w:ascii="TH SarabunPSK" w:hAnsi="TH SarabunPSK" w:cs="TH SarabunPSK"/>
          <w:sz w:val="32"/>
          <w:szCs w:val="32"/>
        </w:rPr>
      </w:pPr>
    </w:p>
    <w:p w:rsidR="006E4005" w:rsidRDefault="006E4005" w:rsidP="00F6702E">
      <w:pPr>
        <w:ind w:right="-114"/>
        <w:jc w:val="thaiDistribute"/>
        <w:rPr>
          <w:rFonts w:ascii="TH SarabunPSK" w:hAnsi="TH SarabunPSK" w:cs="TH SarabunPSK"/>
          <w:sz w:val="32"/>
          <w:szCs w:val="32"/>
        </w:rPr>
      </w:pPr>
    </w:p>
    <w:p w:rsidR="006E4005" w:rsidRDefault="006E4005" w:rsidP="00F6702E">
      <w:pPr>
        <w:ind w:right="-114"/>
        <w:jc w:val="thaiDistribute"/>
        <w:rPr>
          <w:rFonts w:ascii="TH SarabunPSK" w:hAnsi="TH SarabunPSK" w:cs="TH SarabunPSK"/>
          <w:sz w:val="32"/>
          <w:szCs w:val="32"/>
        </w:rPr>
      </w:pPr>
    </w:p>
    <w:p w:rsidR="006E4005" w:rsidRDefault="006E4005" w:rsidP="00F6702E">
      <w:pPr>
        <w:ind w:right="-114"/>
        <w:jc w:val="thaiDistribute"/>
        <w:rPr>
          <w:rFonts w:ascii="TH SarabunPSK" w:hAnsi="TH SarabunPSK" w:cs="TH SarabunPSK"/>
          <w:sz w:val="32"/>
          <w:szCs w:val="32"/>
        </w:rPr>
      </w:pPr>
    </w:p>
    <w:p w:rsidR="006E4005" w:rsidRDefault="006E4005" w:rsidP="00F6702E">
      <w:pPr>
        <w:ind w:right="-114"/>
        <w:jc w:val="thaiDistribute"/>
        <w:rPr>
          <w:rFonts w:ascii="TH SarabunPSK" w:hAnsi="TH SarabunPSK" w:cs="TH SarabunPSK"/>
          <w:sz w:val="32"/>
          <w:szCs w:val="32"/>
        </w:rPr>
      </w:pPr>
    </w:p>
    <w:p w:rsidR="006E4005" w:rsidRDefault="006E4005" w:rsidP="00F6702E">
      <w:pPr>
        <w:ind w:right="-114"/>
        <w:jc w:val="thaiDistribute"/>
        <w:rPr>
          <w:rFonts w:ascii="Calibri" w:hAnsi="Calibri" w:cs="Calibri"/>
          <w:color w:val="0066CC"/>
          <w:szCs w:val="22"/>
          <w:shd w:val="clear" w:color="auto" w:fill="FFFFFF"/>
        </w:rPr>
      </w:pPr>
      <w:r>
        <w:rPr>
          <w:rFonts w:ascii="Calibri" w:hAnsi="Calibri" w:cs="Calibri"/>
          <w:color w:val="0066CC"/>
          <w:szCs w:val="22"/>
          <w:shd w:val="clear" w:color="auto" w:fill="FFFFFF"/>
        </w:rPr>
        <w:t> </w:t>
      </w:r>
    </w:p>
    <w:p w:rsidR="006E4005" w:rsidRPr="001374C4" w:rsidRDefault="006E4005" w:rsidP="006E4005">
      <w:pPr>
        <w:ind w:right="-114"/>
        <w:jc w:val="center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Faculty of Veterinary Medicine warmly welcomed students from University Malaysia Kelantan (UMK), Malaysia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(2018)</w:t>
      </w:r>
    </w:p>
    <w:p w:rsidR="001374C4" w:rsidRPr="001374C4" w:rsidRDefault="006E4005" w:rsidP="001374C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On July 16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vertAlign w:val="superscript"/>
        </w:rPr>
        <w:t>th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, 2018 led by </w:t>
      </w:r>
      <w:r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Assoc. Prof. </w:t>
      </w:r>
      <w:proofErr w:type="spellStart"/>
      <w:r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Dr.ChuchartKamollerd</w:t>
      </w:r>
      <w:proofErr w:type="spellEnd"/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, Dean of the Faculty of Veterinary Medicine, </w:t>
      </w:r>
      <w:proofErr w:type="spellStart"/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KhonKaen</w:t>
      </w:r>
      <w:proofErr w:type="spellEnd"/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University</w:t>
      </w:r>
      <w:r w:rsid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(FVM-KKU)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along with the faculty administration team</w:t>
      </w:r>
      <w:r w:rsid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and staffhad 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warmly welcomed 5</w:t>
      </w:r>
      <w:r w:rsidR="001374C4"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exchange 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students</w:t>
      </w:r>
      <w:r w:rsidR="001374C4"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, </w:t>
      </w:r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Miss </w:t>
      </w:r>
      <w:proofErr w:type="spellStart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NahmiHazirabintiHamzah</w:t>
      </w:r>
      <w:proofErr w:type="spellEnd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 Miss </w:t>
      </w:r>
      <w:proofErr w:type="spellStart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NorhidayahbintiNoordin</w:t>
      </w:r>
      <w:proofErr w:type="spellEnd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 Miss Ziti </w:t>
      </w:r>
      <w:proofErr w:type="spellStart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Farhah</w:t>
      </w:r>
      <w:proofErr w:type="spellEnd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Nadia </w:t>
      </w:r>
      <w:proofErr w:type="spellStart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Binti</w:t>
      </w:r>
      <w:proofErr w:type="spellEnd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Muhammad, Mr. Muhammad </w:t>
      </w:r>
      <w:proofErr w:type="spellStart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Firky</w:t>
      </w:r>
      <w:proofErr w:type="spellEnd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Hafiz bin </w:t>
      </w:r>
      <w:proofErr w:type="spellStart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Osmand</w:t>
      </w:r>
      <w:proofErr w:type="spellEnd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Mr. Muhammad </w:t>
      </w:r>
      <w:proofErr w:type="spellStart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Syazrie</w:t>
      </w:r>
      <w:proofErr w:type="spellEnd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bin </w:t>
      </w:r>
      <w:proofErr w:type="spellStart"/>
      <w:r w:rsidR="001374C4" w:rsidRPr="001374C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ZainalAbidin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from</w:t>
      </w:r>
      <w:proofErr w:type="spellEnd"/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Faculty of Veterinary Medicine</w:t>
      </w:r>
      <w:r w:rsid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,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University Malaysia Kelantan</w:t>
      </w:r>
      <w:r w:rsid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, Malaysia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 (UMK). </w:t>
      </w:r>
      <w:r w:rsid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The purpose of this visiting is about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clinical practice and training in the field of companion animal at KKU Vet</w:t>
      </w:r>
      <w:r w:rsidR="001374C4"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erinary Teaching Hospital. The 5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students from UMK will be trained at KKU Veterinary </w:t>
      </w:r>
      <w:r w:rsidR="001374C4"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Teaching Hospital during July 16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vertAlign w:val="superscript"/>
        </w:rPr>
        <w:t>th</w:t>
      </w:r>
      <w:r w:rsidR="001374C4"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– August 17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vertAlign w:val="superscript"/>
        </w:rPr>
        <w:t>st</w:t>
      </w:r>
      <w:r w:rsidR="001374C4"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, 2018</w:t>
      </w:r>
      <w:r w:rsidRPr="001374C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which under supervision by Teaching Hospital veterinarian and KKU lecturers.</w:t>
      </w:r>
    </w:p>
    <w:p w:rsidR="001374C4" w:rsidRPr="001374C4" w:rsidRDefault="001374C4" w:rsidP="001374C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4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FVM-KKU expected that this time internship will also enhance the experience as well as raising the level of veterinary skills. In addition, this exchange program is in line with </w:t>
      </w:r>
      <w:proofErr w:type="spellStart"/>
      <w:r w:rsidRPr="001374C4">
        <w:rPr>
          <w:rFonts w:ascii="TH SarabunPSK" w:hAnsi="TH SarabunPSK" w:cs="TH SarabunPSK"/>
          <w:color w:val="000000" w:themeColor="text1"/>
          <w:sz w:val="32"/>
          <w:szCs w:val="32"/>
        </w:rPr>
        <w:t>KhonKaen</w:t>
      </w:r>
      <w:proofErr w:type="spellEnd"/>
      <w:r w:rsidRPr="001374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University's goal of strengthening internationalism.</w:t>
      </w:r>
    </w:p>
    <w:p w:rsidR="006E4005" w:rsidRPr="001374C4" w:rsidRDefault="006E4005" w:rsidP="00F6702E">
      <w:pPr>
        <w:ind w:right="-1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E4005" w:rsidRPr="00C8202C" w:rsidRDefault="006E4005" w:rsidP="006E400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E4005" w:rsidRPr="00233F1A" w:rsidRDefault="006E4005" w:rsidP="006E4005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3F1A">
        <w:rPr>
          <w:rFonts w:ascii="TH SarabunPSK" w:hAnsi="TH SarabunPSK" w:cs="TH SarabunPSK"/>
          <w:sz w:val="32"/>
          <w:szCs w:val="32"/>
        </w:rPr>
        <w:t>.</w:t>
      </w:r>
    </w:p>
    <w:p w:rsidR="006E4005" w:rsidRPr="00233F1A" w:rsidRDefault="006E4005" w:rsidP="006E4005">
      <w:pPr>
        <w:rPr>
          <w:rFonts w:ascii="TH SarabunPSK" w:hAnsi="TH SarabunPSK" w:cs="TH SarabunPSK"/>
          <w:sz w:val="32"/>
          <w:szCs w:val="32"/>
        </w:rPr>
      </w:pPr>
    </w:p>
    <w:p w:rsidR="006E4005" w:rsidRPr="006E4005" w:rsidRDefault="006E4005" w:rsidP="00F6702E">
      <w:pPr>
        <w:ind w:right="-114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6E4005" w:rsidRPr="006E4005" w:rsidSect="00794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A4BB7"/>
    <w:rsid w:val="001374C4"/>
    <w:rsid w:val="003E4F80"/>
    <w:rsid w:val="0046762B"/>
    <w:rsid w:val="00476540"/>
    <w:rsid w:val="005A4BB7"/>
    <w:rsid w:val="006E4005"/>
    <w:rsid w:val="00794294"/>
    <w:rsid w:val="00863B63"/>
    <w:rsid w:val="008D08DB"/>
    <w:rsid w:val="00A2673F"/>
    <w:rsid w:val="00C37C96"/>
    <w:rsid w:val="00D96970"/>
    <w:rsid w:val="00ED22D0"/>
    <w:rsid w:val="00F6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94"/>
  </w:style>
  <w:style w:type="paragraph" w:styleId="4">
    <w:name w:val="heading 4"/>
    <w:basedOn w:val="a"/>
    <w:link w:val="40"/>
    <w:uiPriority w:val="9"/>
    <w:qFormat/>
    <w:rsid w:val="005A4BB7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BB7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rsid w:val="005A4BB7"/>
    <w:rPr>
      <w:rFonts w:ascii="Angsana New" w:eastAsia="Times New Roman" w:hAnsi="Angsana New" w:cs="Angsana New"/>
      <w:b/>
      <w:bCs/>
      <w:sz w:val="24"/>
      <w:szCs w:val="24"/>
    </w:rPr>
  </w:style>
  <w:style w:type="table" w:styleId="a4">
    <w:name w:val="Table Grid"/>
    <w:basedOn w:val="a1"/>
    <w:uiPriority w:val="59"/>
    <w:rsid w:val="00ED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A4BB7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BB7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rsid w:val="005A4BB7"/>
    <w:rPr>
      <w:rFonts w:ascii="Angsana New" w:eastAsia="Times New Roman" w:hAnsi="Angsana New" w:cs="Angsana New"/>
      <w:b/>
      <w:bCs/>
      <w:sz w:val="24"/>
      <w:szCs w:val="24"/>
    </w:rPr>
  </w:style>
  <w:style w:type="table" w:styleId="a4">
    <w:name w:val="Table Grid"/>
    <w:basedOn w:val="a1"/>
    <w:uiPriority w:val="59"/>
    <w:rsid w:val="00ED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tukky</dc:creator>
  <cp:lastModifiedBy>dellvet</cp:lastModifiedBy>
  <cp:revision>3</cp:revision>
  <dcterms:created xsi:type="dcterms:W3CDTF">2018-07-17T08:16:00Z</dcterms:created>
  <dcterms:modified xsi:type="dcterms:W3CDTF">2018-07-17T08:18:00Z</dcterms:modified>
</cp:coreProperties>
</file>