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049">
      <w:pPr>
        <w:jc w:val="right"/>
        <w:rPr>
          <w:rFonts w:eastAsia="Times New Roman"/>
        </w:rPr>
      </w:pPr>
      <w:r>
        <w:rPr>
          <w:rFonts w:eastAsia="Times New Roman"/>
          <w:b/>
          <w:bCs/>
        </w:rPr>
        <w:t>มคอ.5</w:t>
      </w:r>
    </w:p>
    <w:p w:rsidR="00000000" w:rsidRDefault="008D3049">
      <w:pPr>
        <w:divId w:val="575479791"/>
        <w:rPr>
          <w:rFonts w:eastAsia="Times New Roman"/>
        </w:rPr>
      </w:pPr>
      <w:r>
        <w:rPr>
          <w:rFonts w:eastAsia="Times New Roman"/>
        </w:rPr>
        <w:t>รายงานผลการดำเนินการของรายวิชา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8696"/>
      </w:tblGrid>
      <w:tr w:rsidR="00000000">
        <w:trPr>
          <w:divId w:val="640339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มหาวิทยาลัยขอนแก่น</w:t>
            </w:r>
          </w:p>
          <w:p w:rsidR="00000000" w:rsidRDefault="008D304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ภาควิชาวิทยาศาสตร์การสัตวแพทย์   คณะสัตวแพทยศาสตร์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divId w:val="5791698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หมวดที่ 1. ข้อมูลทั่วไป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375" w:type="dxa"/>
            <w:vAlign w:val="center"/>
            <w:hideMark/>
          </w:tcPr>
          <w:p w:rsidR="00000000" w:rsidRDefault="008D3049">
            <w:pPr>
              <w:divId w:val="1879856865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108428283"/>
              <w:rPr>
                <w:rFonts w:eastAsia="Times New Roman"/>
              </w:rPr>
            </w:pPr>
            <w:r>
              <w:rPr>
                <w:rFonts w:eastAsia="Times New Roman"/>
              </w:rPr>
              <w:t>รหัสและชื่อรายวิชา</w:t>
            </w:r>
          </w:p>
          <w:p w:rsidR="00000000" w:rsidRDefault="008D3049">
            <w:pPr>
              <w:divId w:val="2029024091"/>
              <w:rPr>
                <w:rFonts w:eastAsia="Times New Roman"/>
              </w:rPr>
            </w:pPr>
            <w:r>
              <w:rPr>
                <w:rFonts w:eastAsia="Times New Roman"/>
              </w:rPr>
              <w:t>717722    เทคนิกการตรวจวินิจฉัยทางห้องปฏิบ้ติการทางสัตวแพทย์</w:t>
            </w:r>
          </w:p>
          <w:p w:rsidR="00000000" w:rsidRDefault="008D3049">
            <w:pPr>
              <w:divId w:val="319192470"/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    </w:t>
            </w:r>
            <w:r>
              <w:rPr>
                <w:rFonts w:eastAsia="Times New Roman"/>
              </w:rPr>
              <w:t>Veterinary Laboratory Diagnostic Techniques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559248102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2042393159"/>
              <w:rPr>
                <w:rFonts w:eastAsia="Times New Roman"/>
              </w:rPr>
            </w:pPr>
            <w:r>
              <w:rPr>
                <w:rFonts w:eastAsia="Times New Roman"/>
              </w:rPr>
              <w:t>จำนวนหน่วยกิต</w:t>
            </w:r>
          </w:p>
          <w:p w:rsidR="00000000" w:rsidRDefault="008D3049">
            <w:pPr>
              <w:divId w:val="632905385"/>
              <w:rPr>
                <w:rFonts w:eastAsia="Times New Roman"/>
              </w:rPr>
            </w:pPr>
            <w:r>
              <w:rPr>
                <w:rFonts w:eastAsia="Times New Roman"/>
              </w:rPr>
              <w:t>3   (2-3-2)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369109048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2020110103"/>
              <w:rPr>
                <w:rFonts w:eastAsia="Times New Roman"/>
              </w:rPr>
            </w:pPr>
            <w:r>
              <w:rPr>
                <w:rFonts w:eastAsia="Times New Roman"/>
              </w:rPr>
              <w:t>หลักสูตรและประเภทของรายวิชา</w:t>
            </w:r>
          </w:p>
          <w:p w:rsidR="00000000" w:rsidRDefault="008D3049">
            <w:pPr>
              <w:divId w:val="155989586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วิชาบังคับสำหรับหลักสูตรวิทยาศาสตร์มหาบันฑิต 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815728805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46631720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อาจารย์ผู้รับผิดชอบรายวิชาและอาจารย์ผู้สอน </w:t>
            </w:r>
            <w:r>
              <w:rPr>
                <w:rStyle w:val="a3"/>
                <w:rFonts w:eastAsia="Times New Roman"/>
              </w:rPr>
              <w:t>(ถ้ามีหลายคน ใส่ให้ครบตามที่เป็นจริง)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Style w:val="txt-14"/>
                <w:rFonts w:eastAsia="Times New Roman"/>
              </w:rPr>
              <w:t>อาจารย์ผู้รับผิดชอบรายวิชา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  <w:gridCol w:w="3012"/>
              <w:gridCol w:w="1291"/>
              <w:gridCol w:w="1721"/>
              <w:gridCol w:w="1982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189847091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98628234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นางสาว กชกร ดิเรกศิลป์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146019648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3419900552106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13936962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ผู้ช่วยศาสตราจารย์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76114177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สพ.บ., MS, Ph.D</w:t>
                  </w: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Style w:val="txt-14"/>
                <w:rFonts w:eastAsia="Times New Roman"/>
              </w:rPr>
              <w:t>อาจารย์ผู้สอน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"/>
              <w:gridCol w:w="3012"/>
              <w:gridCol w:w="1291"/>
              <w:gridCol w:w="1721"/>
              <w:gridCol w:w="1982"/>
            </w:tblGrid>
            <w:tr w:rsidR="00000000">
              <w:trPr>
                <w:tblHeader/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ที่</w:t>
                  </w:r>
                </w:p>
              </w:tc>
              <w:tc>
                <w:tcPr>
                  <w:tcW w:w="1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ชื่อ - นามสกุล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เลขประจำตัว บัตรประชาชน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ตำแหน่งทางวิชาการ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คุณวุฒิ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26904809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18606624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นาง กัลยา เจือจันทร์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94607917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3450100658475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293950463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รองศาสตราจารย์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18324046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สพ.บ., MS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980885237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83010120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นาย ธวัชชัย โพธิ์เฮือง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21222897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3440601143150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13587415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อาจารย์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89766373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สพ.บ., Ph.D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1949585325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898128549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นางสาว อารินี ชัชวาลชลธีระ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divId w:val="3214694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3100902850231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26211021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รองศาสตราจารย์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divId w:val="990711861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สพ.บ.</w:t>
                  </w: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1534611157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1549292216"/>
              <w:rPr>
                <w:rFonts w:eastAsia="Times New Roman"/>
              </w:rPr>
            </w:pPr>
            <w:r>
              <w:rPr>
                <w:rFonts w:eastAsia="Times New Roman"/>
              </w:rPr>
              <w:t>ภาคการศึกษา / ชั้นปีที่เรียน</w:t>
            </w:r>
          </w:p>
          <w:p w:rsidR="00000000" w:rsidRDefault="008D3049">
            <w:pPr>
              <w:divId w:val="198797318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ภาคการศึกษา ภาคการศึกษาปลายหรือ 2    ชั้นปีที่ปี 1 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2108454316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2014793649"/>
              <w:rPr>
                <w:rFonts w:eastAsia="Times New Roman"/>
              </w:rPr>
            </w:pPr>
            <w:r>
              <w:rPr>
                <w:rFonts w:eastAsia="Times New Roman"/>
              </w:rPr>
              <w:t>รายวิชาที่ต้องเรียนมาก่อน (Pre-requisite)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1523593012"/>
              <w:rPr>
                <w:rFonts w:eastAsia="Times New Roman"/>
              </w:rPr>
            </w:pPr>
            <w:r>
              <w:rPr>
                <w:rFonts w:eastAsia="Times New Roman"/>
              </w:rPr>
              <w:t>ไม่มี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1939288246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985738085"/>
              <w:rPr>
                <w:rFonts w:eastAsia="Times New Roman"/>
              </w:rPr>
            </w:pPr>
            <w:r>
              <w:rPr>
                <w:rFonts w:eastAsia="Times New Roman"/>
              </w:rPr>
              <w:t>รายวิชาที่ต้องเรียนควบคู่กัน (Co-requisites)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1268806245"/>
              <w:rPr>
                <w:rFonts w:eastAsia="Times New Roman"/>
              </w:rPr>
            </w:pPr>
            <w:r>
              <w:rPr>
                <w:rFonts w:eastAsia="Times New Roman"/>
              </w:rPr>
              <w:t>ไม่มี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869300616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divId w:val="278342756"/>
              <w:rPr>
                <w:rFonts w:eastAsia="Times New Roman"/>
              </w:rPr>
            </w:pPr>
            <w:r>
              <w:rPr>
                <w:rFonts w:eastAsia="Times New Roman"/>
              </w:rPr>
              <w:t>สถานที่เรียน</w:t>
            </w:r>
          </w:p>
        </w:tc>
      </w:tr>
      <w:tr w:rsidR="00000000">
        <w:trPr>
          <w:divId w:val="6403397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ห้องปฏิบัติการภาควิชาอายุรศาสร์ และพยาธิชีววิทยา</w:t>
            </w:r>
          </w:p>
        </w:tc>
      </w:tr>
    </w:tbl>
    <w:p w:rsidR="00000000" w:rsidRDefault="008D3049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8"/>
        <w:gridCol w:w="78"/>
      </w:tblGrid>
      <w:tr w:rsidR="00000000">
        <w:trPr>
          <w:gridAfter w:val="1"/>
          <w:divId w:val="878392391"/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หมวดที่ 2 </w:t>
            </w:r>
            <w:r>
              <w:rPr>
                <w:rFonts w:eastAsia="Times New Roman"/>
              </w:rPr>
              <w:t>การจัดการเรียนการสอนที่เปรียบเทียบกับแผนการสอน</w:t>
            </w:r>
          </w:p>
        </w:tc>
      </w:tr>
      <w:tr w:rsidR="00000000">
        <w:trPr>
          <w:divId w:val="87839239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divId w:val="173677803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1.รายชั่วโมงการสอนจริงเทียบกับแผนการสอน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3"/>
            </w:tblGrid>
            <w:tr w:rsidR="00000000">
              <w:trPr>
                <w:divId w:val="106588166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  <w:p w:rsidR="00000000" w:rsidRDefault="008D3049">
            <w:pPr>
              <w:divId w:val="163717722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2.หัวข้อที่สอนที่ไม่ครอบคลุมตามแผน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65"/>
              <w:gridCol w:w="3616"/>
              <w:gridCol w:w="2666"/>
            </w:tblGrid>
            <w:tr w:rsidR="00000000">
              <w:trPr>
                <w:divId w:val="837500791"/>
                <w:tblHeader/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หัวข้อที่สอนไม่ครอบคลุมตามแผน (ถ้ามี)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นัยสำคัญของหัวข้อที่สอนไม่ครอบคลุมตามแผน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แนวทางชดเชย</w:t>
                  </w:r>
                </w:p>
              </w:tc>
            </w:tr>
            <w:tr w:rsidR="00000000">
              <w:trPr>
                <w:divId w:val="83750079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  <w:p w:rsidR="00000000" w:rsidRDefault="008D3049">
            <w:pPr>
              <w:divId w:val="164380532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3.ประสิทธิผลของวิธีสอนที่ทำให้เกิดผลการเรียนรู้ตามที่ระบุในรายละเอียดของรายวิชา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78"/>
              <w:gridCol w:w="3498"/>
              <w:gridCol w:w="508"/>
              <w:gridCol w:w="927"/>
              <w:gridCol w:w="1036"/>
            </w:tblGrid>
            <w:tr w:rsidR="00000000">
              <w:trPr>
                <w:divId w:val="55805849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ด้านผลการเรียนรู้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วิธีการสอน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ประสิทธิผล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ปัญหาของวิธีสอนที่ใช้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ข้อเสนอแนะในการแก้ไข</w:t>
                  </w:r>
                </w:p>
              </w:tc>
            </w:tr>
            <w:tr w:rsidR="00000000">
              <w:trPr>
                <w:divId w:val="55805849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22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มี/ไม่มี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580584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1.คุณธรรมจริยธรรม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ใช้การสอนแบบสื อสารสองทาง เปิดโอกาสให้นักศึกษามีการตั งคําถามหรือตอบคําถาม หรือ แสดงความคิดเห็นที เกี ยวข้องกับคุณธรรม จริยธรรม ในชั นเรียนในโอกาสต่างๆ - ยกตัวอย่างกรณีศึกษา ตัวอย่างที ขาดควา</w:t>
                  </w:r>
                  <w:r>
                    <w:rPr>
                      <w:rFonts w:eastAsia="Times New Roman"/>
                    </w:rPr>
                    <w:t xml:space="preserve">มรับผิดชอบต่อหน้าที และการประพฤติที ผิด จรรยาบรรณในวิชาชีพ - อาจารย์ปฏิบัติตนเป็นตัวอย่าง ให้ความสําคัญต่อจรรยาบรรณวิชาชีพ การมีวินัยเรื องเวลา การเปิดโอกาสให้นักศึกษาแสดงความคิดเห็นและรับฟังความคิดเห็นของนักศึกษา เป็นต้น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580584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2.ความรู้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บรรยายร่วมกับอภิปราย โดยเน้นให้นักศึกษาหาทางค้นคว้าหาข้อมูลเพิ มเติม การสอน แบบร่วมมือกันเรียนรู้ (Co-Operative Learning) การสอนแบบศึกษาด้วยตนเอง การค้นคว้าทาง อินเตอร์เน็ต เป็นต้น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580584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3.ทักษะทางปัญญา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บรรยายโดยใช้ Powerpoint </w:t>
                  </w:r>
                  <w:r>
                    <w:rPr>
                      <w:rFonts w:eastAsia="Times New Roman"/>
                    </w:rPr>
                    <w:t xml:space="preserve">- ลองปฏิบัติงานในห้องปฏิบัติการ - เรียนรู้จากการค้นคว้าคําตอบจากโครงงานที มอบหมาย - ใช้ Problem Orientation Based Learning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580584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 มอบหมายงานเป็นรายบุคคล และเป็นกลุ่ม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580584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5.ทักษะการวิเคราะห์เชิงตัวเลขการสื่อสารและการใช้เทคโนโลยีสารสนเทศ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ใช้ PowerPoint ที น่าสนใจ ชัดเจน ง่ายต่อการติดตามทําความเข้าใจ ประกอบการสอนในชั น เรียน - การสอนโดยมีการนําเสนอข้อมูลจากการค้นคว้าทางอินเตอร์เน็ต เพื อเป็นตัวอย่างกระตุ้นให้ นักศึกษาเห็นประ</w:t>
                  </w:r>
                  <w:r>
                    <w:rPr>
                      <w:rFonts w:eastAsia="Times New Roman"/>
                    </w:rPr>
                    <w:t>โยชน์จากการใช้เทคโนโลยีสารสนเทศในการนําเสนอและสืบค้นข้อมูล - การแนะนําเทคนิคการสืบค้นข้อมูลและแหล่งข้อมูล - การมอบหมายงานที ต้องมีการสืบค้นข้อมูลด้วยเทคโนโลยีสารสนเทศ แบบ มคอ. 3 5 - การมอบหมายงานที ต้องมีการนําเสนอทั งในรูปเอกสารและด้วยวาจาประกอบสื อเทคโนโ</w:t>
                  </w:r>
                  <w:r>
                    <w:rPr>
                      <w:rFonts w:eastAsia="Times New Roman"/>
                    </w:rPr>
                    <w:t>ลยี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divId w:val="55805849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6.ทักษะพิสัย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ไม่มี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  <w:p w:rsidR="00000000" w:rsidRDefault="008D3049">
            <w:pPr>
              <w:divId w:val="178311345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4.ข้อเสนอการดำเนินการเพื่อปรับปรุงวิธีสอน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1"/>
        <w:gridCol w:w="5854"/>
        <w:gridCol w:w="81"/>
      </w:tblGrid>
      <w:tr w:rsidR="00000000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หมวดที่ 3 </w:t>
            </w:r>
            <w:r>
              <w:rPr>
                <w:rFonts w:eastAsia="Times New Roman"/>
              </w:rPr>
              <w:t>สรุปผลการจัดการเรียนการสอนของรายวิชา</w:t>
            </w:r>
          </w:p>
        </w:tc>
      </w:tr>
      <w:tr w:rsidR="00000000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1.จำนวนนิสิตที่ลงทะเบียนเรียน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2.จำนวนนิสิตที่คงอยู่เมื่อสิ้นภาคการศึกษา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3.จำนวนนิสิตที่ถอน (W)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 คน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4.การกระจายของระดับคะแนน (เกรด)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3000"/>
              <w:gridCol w:w="3000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ระดับคะแนน (เกรด)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จำนวน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ร้อยละ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D+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ไม่สมบูรณ์ (I)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ผ่าน (P,S)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ไม่ผ่าน (U)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5.ปัจจัยที่ทำให้ระดับคะแนนผิดปกติ (ถ้ามี) </w:t>
            </w:r>
          </w:p>
        </w:tc>
        <w:tc>
          <w:tcPr>
            <w:tcW w:w="0" w:type="auto"/>
            <w:gridSpan w:val="2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6. ความคลาดเคลื่อนจากแผนการประเมินที่กำหนดไว้ในรายละเอียดรายวิชา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 ความคลาดเคลื่อนด้านกำหนดเวลาการประเมิน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72"/>
              <w:gridCol w:w="447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ความคาดเคลื่อนด้านกำหนดเวลาประเมิน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 ความคลาดเคลื่อนด้านวิธีการประเมินผลการเรียนรู้ (ถ้ามี)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72"/>
              <w:gridCol w:w="447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ความคาดเคลื่อนด้านวิธีการประเมินผลการเรียนรู้/td&gt; 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7. การทวนสอบผลสัมฤทธิ์ของนิสิต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72"/>
              <w:gridCol w:w="4472"/>
            </w:tblGrid>
            <w:tr w:rsidR="00000000">
              <w:trPr>
                <w:tblHeader/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วิธีการทวนสอบ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สรุปผลการทวนสอบ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 การสอบย่อย และสอบปลายภาค</w:t>
                  </w:r>
                  <w:r>
                    <w:rPr>
                      <w:rFonts w:eastAsia="Times New Roman"/>
                    </w:rPr>
                    <w:t xml:space="preserve"> - ทําโครงงานพร้อมกับนําเสนอ - การปฏิบัติงานในห้องปฏิบัติการ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8D3049">
      <w:pPr>
        <w:divId w:val="1669088911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2"/>
        <w:gridCol w:w="144"/>
      </w:tblGrid>
      <w:tr w:rsidR="00000000">
        <w:trPr>
          <w:divId w:val="1669088911"/>
          <w:trHeight w:val="5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หมวดที่ 4 </w:t>
            </w:r>
            <w:r>
              <w:rPr>
                <w:rFonts w:eastAsia="Times New Roman"/>
              </w:rPr>
              <w:t>ปัญหาและผลกระทบต่อการดำเนินการ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66908891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ประเด็นด้านทรัพยากรประกอบการเรียนและสิ่งอำนวยความสะดวก </w:t>
            </w:r>
          </w:p>
        </w:tc>
      </w:tr>
      <w:tr w:rsidR="00000000">
        <w:trPr>
          <w:divId w:val="166908891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45"/>
              <w:gridCol w:w="486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ปัญหาในการใช้ทรัพยากรประกอบการเรียนการสอน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ผลกระทบ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เครื่องมือและวัสดุอุปกรณ์ที่ใช้ในห้องปฏิบัติการมีราคาสูง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ทำให้ต้องนำผู้เรียนมาเรียนรวมกลุ่มกับปฏิบัติการที่มีเทคนิกเดียวกัน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บางเทคนิกที่ทันสมัยหรือยังใหม่มาก เช่น นาโนเทคโนโลยี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ไม่สามารถปฏิบัติจริงได้ ต้องเรียนจากทฤษฎี หรืองานที่ตีพิมพ์ </w:t>
                  </w: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66908891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 ประเด</w:t>
            </w:r>
            <w:r>
              <w:rPr>
                <w:rFonts w:eastAsia="Times New Roman"/>
              </w:rPr>
              <w:t xml:space="preserve">็นด้านการบริหารและองค์กร </w:t>
            </w:r>
          </w:p>
        </w:tc>
      </w:tr>
      <w:tr w:rsidR="00000000">
        <w:trPr>
          <w:divId w:val="166908891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ปัญหาด้านการบริหารและองค์กร</w:t>
                  </w:r>
                </w:p>
              </w:tc>
              <w:tc>
                <w:tcPr>
                  <w:tcW w:w="2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ผลกระทบต่อผลการเรียนรู้ของนักศึกษา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มีนักศึกษาลงทะเบียนหรือในหลักสูตรจำนวนน้อย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ต้นทุนในการเตรียมปฏิบัติการมีราคาสูง</w:t>
                  </w: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6"/>
        <w:gridCol w:w="5430"/>
      </w:tblGrid>
      <w:tr w:rsidR="00000000">
        <w:trPr>
          <w:trHeight w:val="5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หมวดที่ 5 </w:t>
            </w:r>
            <w:r>
              <w:rPr>
                <w:rFonts w:eastAsia="Times New Roman"/>
              </w:rPr>
              <w:t>การประเมินรายวิชา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1.ผลการประเมินรายวิชาโดยนิสิต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ข้อวิพากษ์ที่สำคัญจากผลการประเมินโดยนักศึกษา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เวลาเรียนในแต่ละปฏิบัติการไม่แน่นอน ผู้เรียนจะต้องดำเนินการประสานงานกับผู้สอนในแต่ลหัวข้อ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ความเห็นของอาจารย์ผู้สอนต่อข้อวิพากษ์ตามข้อ 1.1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มีข้อจำกัดในเรื่องตารางเรียนของผู้เรียน ซึ่งไม่ตรงกั</w:t>
            </w:r>
            <w:r>
              <w:rPr>
                <w:rFonts w:eastAsia="Times New Roman"/>
              </w:rPr>
              <w:t>บอาจารย์ผู้สอนแต่ละท่าน ทำให้ไม่สามารถกำหนดตารางเวลาที่แน่นอนได้ - บางปฏิบัติการต้องเรียนร่วมกันกับกลุ่มวิชาอื่นที่มีปฏิบัติการเทคนิคเดียวกัน เพราะจำนวนนักเรียนน้อยมาก ไม่คุ้มค่าต่อการเตรียมปฏิบัติการ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2.ผลการประเมินโดยวิธีอื่น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 ข้อวิพากษ์ที่สำค</w:t>
            </w:r>
            <w:r>
              <w:rPr>
                <w:rFonts w:eastAsia="Times New Roman"/>
              </w:rPr>
              <w:t xml:space="preserve">ัญจากผลการประเมินโดยวิธีอื่น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2.2 ความเห็นของอาจารย์ผู้สอนต่อข้อวิพากษ์ตามข้อ 2.1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</w:tbl>
    <w:p w:rsidR="00000000" w:rsidRDefault="008D3049">
      <w:pPr>
        <w:divId w:val="1769538077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1"/>
        <w:gridCol w:w="115"/>
      </w:tblGrid>
      <w:tr w:rsidR="00000000">
        <w:trPr>
          <w:divId w:val="1769538077"/>
          <w:trHeight w:val="52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หมวดที่ 6 :</w:t>
            </w:r>
            <w:r>
              <w:rPr>
                <w:rFonts w:eastAsia="Times New Roman"/>
              </w:rPr>
              <w:t xml:space="preserve"> แผนการปรับปรุง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1.ความก้าวหน้าของการปรับปรุงการเรียนการสอนตามที่เสนอในรายงานของรายวิชาครั้งที่ผ่านมา 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1.1 การปรับปรุงตามแผนที่เสนอในภาคการศึกษา/ปีการศึกษาที่ผ่านมา : 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54"/>
              <w:gridCol w:w="1856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สิ่งที่ปรับปรุงตามแผนการสอน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ผลการดำเนินการ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ภาควิชากําหนดให้อาจารย์ผู้สอนทบทวนและปรับปรุงกลยุทธ์และวิธีการสอนจากผลการประเมิน ประสิทธิผลของรายวิชา </w:t>
                  </w:r>
                  <w:r>
                    <w:rPr>
                      <w:rFonts w:eastAsia="Times New Roman"/>
                    </w:rPr>
                    <w:t>แล้วจัดทํารายงานรายวิชาตามรายละเอียดที สกอ.กําหนดทุกภาคการศึกษา ภาควิชากําหนดให้อาจารย์ผู้สอนเข้ารับการฝึกอบรมกลยุทธ์การสอน/การวิจัยในชั นเรียน และ มอบหมายให้อาจารย์ผู้สอนรายวิชาที มีป ัญหา ทําวิจัยในชั นเรียนอย่างน้อยภาคการศึกษาละ 1 รายวิชา มีการประชุมอาจ</w:t>
                  </w:r>
                  <w:r>
                    <w:rPr>
                      <w:rFonts w:eastAsia="Times New Roman"/>
                    </w:rPr>
                    <w:t xml:space="preserve">ารย์ทั งภาควิชาเพื อหารือป ัญหาการเรียนรู้ของนักศึกษาและร่วมกันหาแนวทางแก้ไข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1.2 สิ่งที่ไม่ได้ดำเนินการ หรือดำเนินการไม่เสร็จสมบูรณ์ตามแผนที่เสนอในภาคการศึกษา/ปีการศึกษา ที่ผ่านมา : 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สิ่งที่ไม่ได้ดำเนินการหรือดำเนินการไม่สมบูรณ์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เหตุผล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การวิจัยชั้นเรียน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ขาดทีมงาน</w:t>
                  </w: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2.การดำเนินการอื่นๆ ในการปรับปรุงรายวิชา 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05"/>
              <w:gridCol w:w="4505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สิ่งที่ปรับปรุงใหม่</w:t>
                  </w:r>
                </w:p>
              </w:tc>
              <w:tc>
                <w:tcPr>
                  <w:tcW w:w="2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ผลที่เกิดขึ้น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3.ข้อเสนอแผนการปรับปรุงสำหรับภาคการศึกษา/ปีการศึกษาต่อไป 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03"/>
              <w:gridCol w:w="3003"/>
              <w:gridCol w:w="3004"/>
            </w:tblGrid>
            <w:tr w:rsidR="00000000">
              <w:trPr>
                <w:tblHeader/>
                <w:tblCellSpacing w:w="0" w:type="dxa"/>
                <w:jc w:val="center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ข้อเสนอแผนปรับปรุง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เวลาที่ควรแล้วเสร็จ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ผู้รับผิดชอบ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000000" w:rsidRDefault="008D304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D3049">
            <w:pPr>
              <w:jc w:val="center"/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4.ข้อเสนอแนะของอาจารย์ผู้รับผิดชอบรายวิชาต่ออาจารย์ผู้รับผิดชอบหลักสูตร </w:t>
            </w: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4.1 ด้านการจัดการเรียนการสอน: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4.2 ด้านการประเมินผล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4.3 ด้านทรัพยากรประกอบการเรียนและสิ่งอำนวยความสะดวก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4.4 ด้านการบริหารองค์กร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 ด้านการประเมินรายวิชา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4.6 ด้านการปรับปรุง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  <w:tr w:rsidR="00000000">
        <w:trPr>
          <w:divId w:val="1769538077"/>
          <w:tblCellSpacing w:w="15" w:type="dxa"/>
        </w:trPr>
        <w:tc>
          <w:tcPr>
            <w:tcW w:w="0" w:type="auto"/>
            <w:hideMark/>
          </w:tcPr>
          <w:p w:rsidR="00000000" w:rsidRDefault="008D30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4.7 ด้านอื่นๆ </w:t>
            </w:r>
          </w:p>
        </w:tc>
        <w:tc>
          <w:tcPr>
            <w:tcW w:w="0" w:type="auto"/>
            <w:vAlign w:val="center"/>
            <w:hideMark/>
          </w:tcPr>
          <w:p w:rsidR="00000000" w:rsidRDefault="008D3049">
            <w:pPr>
              <w:rPr>
                <w:rFonts w:eastAsia="Times New Roman"/>
              </w:rPr>
            </w:pPr>
          </w:p>
        </w:tc>
      </w:tr>
    </w:tbl>
    <w:p w:rsidR="008D3049" w:rsidRDefault="008D3049">
      <w:pPr>
        <w:divId w:val="1769538077"/>
        <w:rPr>
          <w:rFonts w:eastAsia="Times New Roman"/>
        </w:rPr>
      </w:pPr>
    </w:p>
    <w:sectPr w:rsidR="008D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defaultTabStop w:val="720"/>
  <w:noPunctuationKerning/>
  <w:characterSpacingControl w:val="doNotCompress"/>
  <w:compat/>
  <w:rsids>
    <w:rsidRoot w:val="003B7EDA"/>
    <w:rsid w:val="003B7EDA"/>
    <w:rsid w:val="008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txt-14">
    <w:name w:val="txt-14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8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5539</Characters>
  <Application>Microsoft Office Word</Application>
  <DocSecurity>0</DocSecurity>
  <Lines>46</Lines>
  <Paragraphs>12</Paragraphs>
  <ScaleCrop>false</ScaleCrop>
  <Company>Microsoft Corporation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 Word</dc:title>
  <dc:creator>Corporate Edition</dc:creator>
  <cp:lastModifiedBy>Corporate Edition</cp:lastModifiedBy>
  <cp:revision>2</cp:revision>
  <dcterms:created xsi:type="dcterms:W3CDTF">2013-06-19T04:12:00Z</dcterms:created>
  <dcterms:modified xsi:type="dcterms:W3CDTF">2013-06-19T04:12:00Z</dcterms:modified>
</cp:coreProperties>
</file>